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3E" w:rsidRPr="0044693E" w:rsidRDefault="0044693E" w:rsidP="0044693E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4693E">
        <w:rPr>
          <w:rFonts w:ascii="Calibri" w:eastAsia="Calibri" w:hAnsi="Calibri" w:cs="Times New Roman"/>
          <w:b/>
          <w:color w:val="000000"/>
          <w:sz w:val="24"/>
          <w:szCs w:val="24"/>
        </w:rPr>
        <w:t>Сводная ведомость результатов проведения специальной оценки условий труда</w:t>
      </w:r>
    </w:p>
    <w:p w:rsidR="0044693E" w:rsidRPr="0044693E" w:rsidRDefault="0044693E" w:rsidP="0044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693E" w:rsidRPr="0044693E" w:rsidRDefault="0044693E" w:rsidP="0044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93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"Воронежский синтетический каучук" (АО "Воронежсинтезкаучук")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44693E" w:rsidRPr="0044693E" w:rsidRDefault="0044693E" w:rsidP="00446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93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44693E" w:rsidRPr="0044693E" w:rsidTr="004469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4693E" w:rsidRPr="0044693E" w:rsidTr="004469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44693E" w:rsidRPr="0044693E" w:rsidTr="004469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4693E" w:rsidRPr="0044693E" w:rsidRDefault="0044693E" w:rsidP="00446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93E" w:rsidRDefault="0044693E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br w:type="page"/>
      </w:r>
    </w:p>
    <w:p w:rsidR="0044693E" w:rsidRPr="0044693E" w:rsidRDefault="0044693E" w:rsidP="0044693E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44693E">
        <w:rPr>
          <w:rFonts w:ascii="Calibri" w:eastAsia="Calibri" w:hAnsi="Calibri" w:cs="Times New Roman"/>
          <w:b/>
          <w:color w:val="000000"/>
          <w:sz w:val="24"/>
          <w:szCs w:val="24"/>
        </w:rPr>
        <w:lastRenderedPageBreak/>
        <w:t>Сводная ведомость результатов проведения специальной оценки условий труда</w:t>
      </w:r>
    </w:p>
    <w:p w:rsidR="0044693E" w:rsidRPr="0044693E" w:rsidRDefault="0044693E" w:rsidP="0044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693E" w:rsidRPr="0044693E" w:rsidRDefault="0044693E" w:rsidP="0044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93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"Воронежский синтетический каучук" (АО "Воронежсинтезкаучук")</w:t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4469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44693E" w:rsidRPr="0044693E" w:rsidRDefault="0044693E" w:rsidP="004469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93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44693E" w:rsidRPr="0044693E" w:rsidTr="004469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4693E" w:rsidRPr="0044693E" w:rsidTr="004469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44693E" w:rsidRPr="0044693E" w:rsidTr="004469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693E" w:rsidRP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Pr="0044693E" w:rsidRDefault="0044693E" w:rsidP="004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93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4693E" w:rsidRPr="0044693E" w:rsidRDefault="0044693E" w:rsidP="00446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93E" w:rsidRDefault="0044693E">
      <w:pPr>
        <w:rPr>
          <w:b/>
          <w:color w:val="000000"/>
          <w:sz w:val="24"/>
          <w:szCs w:val="24"/>
        </w:rPr>
      </w:pPr>
      <w:r>
        <w:br w:type="page"/>
      </w:r>
    </w:p>
    <w:p w:rsidR="0044693E" w:rsidRPr="0044693E" w:rsidRDefault="0044693E" w:rsidP="0044693E">
      <w:pPr>
        <w:pStyle w:val="a5"/>
        <w:jc w:val="center"/>
        <w:rPr>
          <w:vanish/>
          <w:specVanish/>
        </w:rPr>
      </w:pPr>
      <w:r>
        <w:lastRenderedPageBreak/>
        <w:t>Сводная ведомость результатов проведения специальной оценки условий труда</w:t>
      </w:r>
    </w:p>
    <w:p w:rsidR="0044693E" w:rsidRDefault="0044693E" w:rsidP="0044693E">
      <w:r>
        <w:t xml:space="preserve"> </w:t>
      </w:r>
    </w:p>
    <w:p w:rsidR="0044693E" w:rsidRDefault="0044693E" w:rsidP="0044693E">
      <w:r>
        <w:t>Наименование организации:</w:t>
      </w:r>
      <w:r>
        <w:rPr>
          <w:rStyle w:val="a6"/>
        </w:rPr>
        <w:t xml:space="preserve"> </w:t>
      </w:r>
      <w:r>
        <w:rPr>
          <w:rStyle w:val="a6"/>
        </w:rPr>
        <w:fldChar w:fldCharType="begin"/>
      </w:r>
      <w:r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>
        <w:rPr>
          <w:rStyle w:val="a6"/>
        </w:rPr>
        <w:instrText xml:space="preserve"> \* MERGEFORMAT </w:instrText>
      </w:r>
      <w:r>
        <w:rPr>
          <w:rStyle w:val="a6"/>
        </w:rPr>
        <w:fldChar w:fldCharType="separate"/>
      </w:r>
      <w:r>
        <w:rPr>
          <w:rStyle w:val="a6"/>
        </w:rPr>
        <w:t>Акционерное общество "Воронежский синтетический каучук" (АО "Воронежсинтезкаучук")</w:t>
      </w:r>
      <w:r>
        <w:rPr>
          <w:rStyle w:val="a6"/>
        </w:rPr>
        <w:fldChar w:fldCharType="end"/>
      </w:r>
      <w:r>
        <w:rPr>
          <w:rStyle w:val="a6"/>
        </w:rPr>
        <w:t> </w:t>
      </w:r>
    </w:p>
    <w:p w:rsidR="0044693E" w:rsidRDefault="0044693E" w:rsidP="0044693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44693E" w:rsidTr="004469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3E" w:rsidRDefault="0044693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4693E" w:rsidRDefault="0044693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4693E" w:rsidTr="004469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4693E" w:rsidTr="004469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rPr>
                <w:rFonts w:eastAsia="Calibri"/>
                <w:sz w:val="20"/>
              </w:rPr>
            </w:pP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693E" w:rsidTr="004469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3E" w:rsidRDefault="0044693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4693E" w:rsidRDefault="0044693E" w:rsidP="004469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F78C1" w:rsidRDefault="000F78C1"/>
    <w:sectPr w:rsidR="000F78C1" w:rsidSect="0044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3E"/>
    <w:rsid w:val="000F78C1"/>
    <w:rsid w:val="0044693E"/>
    <w:rsid w:val="00F2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A12B-51BD-432D-B5D4-3E8162CD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44693E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44693E"/>
    <w:pPr>
      <w:spacing w:before="60" w:after="0" w:line="240" w:lineRule="auto"/>
    </w:pPr>
    <w:rPr>
      <w:b/>
      <w:color w:val="000000"/>
      <w:sz w:val="24"/>
      <w:szCs w:val="24"/>
    </w:rPr>
  </w:style>
  <w:style w:type="character" w:customStyle="1" w:styleId="a6">
    <w:name w:val="Поле"/>
    <w:basedOn w:val="a0"/>
    <w:rsid w:val="0044693E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FB6F-09C1-4800-A76F-867BFADA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Елена Игоревна</dc:creator>
  <cp:keywords/>
  <dc:description/>
  <cp:lastModifiedBy>Милютина Юлия Михайловна</cp:lastModifiedBy>
  <cp:revision>2</cp:revision>
  <dcterms:created xsi:type="dcterms:W3CDTF">2020-09-01T09:11:00Z</dcterms:created>
  <dcterms:modified xsi:type="dcterms:W3CDTF">2020-09-01T09:11:00Z</dcterms:modified>
</cp:coreProperties>
</file>