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7" w:rsidRPr="00CD05D7" w:rsidRDefault="00CD05D7" w:rsidP="00CD05D7">
      <w:pPr>
        <w:spacing w:before="600" w:after="270" w:line="600" w:lineRule="atLeast"/>
        <w:rPr>
          <w:rFonts w:ascii="Open Sans" w:hAnsi="Open Sans"/>
          <w:b/>
          <w:color w:val="008C95"/>
          <w:sz w:val="24"/>
          <w:szCs w:val="24"/>
          <w:lang w:eastAsia="ru-RU"/>
        </w:rPr>
      </w:pPr>
      <w:r w:rsidRPr="00CD05D7">
        <w:rPr>
          <w:rFonts w:ascii="Open Sans" w:hAnsi="Open Sans"/>
          <w:b/>
          <w:color w:val="008C95"/>
          <w:sz w:val="24"/>
          <w:szCs w:val="24"/>
          <w:lang w:eastAsia="ru-RU"/>
        </w:rPr>
        <w:t xml:space="preserve">Итоги мониторинга состояния атмосферного воздуха во </w:t>
      </w:r>
      <w:r w:rsidRPr="00CD05D7">
        <w:rPr>
          <w:rFonts w:ascii="Open Sans" w:hAnsi="Open Sans"/>
          <w:b/>
          <w:color w:val="008C95"/>
          <w:sz w:val="24"/>
          <w:szCs w:val="24"/>
          <w:lang w:eastAsia="ru-RU"/>
        </w:rPr>
        <w:t xml:space="preserve">третьем </w:t>
      </w:r>
      <w:r w:rsidRPr="00CD05D7">
        <w:rPr>
          <w:rFonts w:ascii="Open Sans" w:hAnsi="Open Sans"/>
          <w:b/>
          <w:color w:val="008C95"/>
          <w:sz w:val="24"/>
          <w:szCs w:val="24"/>
          <w:lang w:eastAsia="ru-RU"/>
        </w:rPr>
        <w:t>квартале 2019 года.</w:t>
      </w:r>
    </w:p>
    <w:p w:rsidR="00CD05D7" w:rsidRPr="00CD05D7" w:rsidRDefault="00CD05D7" w:rsidP="00CD05D7">
      <w:pPr>
        <w:ind w:firstLine="709"/>
        <w:jc w:val="both"/>
        <w:rPr>
          <w:rFonts w:ascii="Open Sans" w:hAnsi="Open Sans"/>
          <w:bCs/>
          <w:sz w:val="24"/>
          <w:szCs w:val="24"/>
        </w:rPr>
      </w:pPr>
      <w:proofErr w:type="spellStart"/>
      <w:r w:rsidRPr="00CD05D7">
        <w:rPr>
          <w:rFonts w:ascii="Open Sans" w:hAnsi="Open Sans"/>
          <w:bCs/>
          <w:sz w:val="24"/>
          <w:szCs w:val="24"/>
        </w:rPr>
        <w:t>Кстовское</w:t>
      </w:r>
      <w:proofErr w:type="spellEnd"/>
      <w:r w:rsidRPr="00CD05D7">
        <w:rPr>
          <w:rFonts w:ascii="Open Sans" w:hAnsi="Open Sans"/>
          <w:bCs/>
          <w:sz w:val="24"/>
          <w:szCs w:val="24"/>
        </w:rPr>
        <w:t xml:space="preserve"> предприятие </w:t>
      </w:r>
      <w:proofErr w:type="spellStart"/>
      <w:r w:rsidRPr="00CD05D7">
        <w:rPr>
          <w:rFonts w:ascii="Open Sans" w:hAnsi="Open Sans"/>
          <w:bCs/>
          <w:sz w:val="24"/>
          <w:szCs w:val="24"/>
        </w:rPr>
        <w:t>СИБУРа</w:t>
      </w:r>
      <w:proofErr w:type="spellEnd"/>
      <w:r w:rsidRPr="00CD05D7">
        <w:rPr>
          <w:rFonts w:ascii="Open Sans" w:hAnsi="Open Sans"/>
          <w:bCs/>
          <w:sz w:val="24"/>
          <w:szCs w:val="24"/>
        </w:rPr>
        <w:t xml:space="preserve"> подвело итоги мониторинга состояния атмосферного воздуха в пределах и на границах санитарно-защитной зоны в третьем квартале 2019 года. «Превышений предельно-допустимых концентраций (ПДК) по контролируемым веществам не выявлено», - сообщила ведущий инженер-эколог «СИБУР-Кстово» </w:t>
      </w:r>
      <w:r w:rsidRPr="00CD05D7">
        <w:rPr>
          <w:rFonts w:ascii="Open Sans" w:hAnsi="Open Sans"/>
          <w:b/>
          <w:bCs/>
          <w:sz w:val="24"/>
          <w:szCs w:val="24"/>
        </w:rPr>
        <w:t>Марина Канюк</w:t>
      </w:r>
      <w:r w:rsidRPr="00CD05D7">
        <w:rPr>
          <w:rFonts w:ascii="Open Sans" w:hAnsi="Open Sans"/>
          <w:bCs/>
          <w:sz w:val="24"/>
          <w:szCs w:val="24"/>
        </w:rPr>
        <w:t>.</w:t>
      </w:r>
    </w:p>
    <w:p w:rsidR="00CD05D7" w:rsidRPr="00CD05D7" w:rsidRDefault="00CD05D7" w:rsidP="00CD05D7">
      <w:pPr>
        <w:ind w:firstLine="709"/>
        <w:jc w:val="both"/>
        <w:rPr>
          <w:rFonts w:ascii="Open Sans" w:hAnsi="Open Sans"/>
          <w:bCs/>
          <w:sz w:val="24"/>
          <w:szCs w:val="24"/>
        </w:rPr>
      </w:pPr>
      <w:r w:rsidRPr="00CD05D7">
        <w:rPr>
          <w:rFonts w:ascii="Open Sans" w:hAnsi="Open Sans"/>
          <w:bCs/>
          <w:sz w:val="24"/>
          <w:szCs w:val="24"/>
        </w:rPr>
        <w:t xml:space="preserve">В третьем квартале передвижной экологический пост предприятия осуществил 40 выездов, в ходе которых провёл 380 замеров атмосферного воздуха в пределах и на границах санитарно-защитной зоны «СИБУР-Кстово», выполнив анализы по 10 контролируемым веществам, относящимся к области аккредитации Центральной заводской лаборатории. </w:t>
      </w:r>
    </w:p>
    <w:p w:rsidR="00CD05D7" w:rsidRPr="00CD05D7" w:rsidRDefault="00CD05D7" w:rsidP="00CD05D7">
      <w:pPr>
        <w:ind w:firstLine="709"/>
        <w:jc w:val="both"/>
        <w:rPr>
          <w:rFonts w:ascii="Open Sans" w:hAnsi="Open Sans"/>
          <w:bCs/>
          <w:sz w:val="24"/>
          <w:szCs w:val="24"/>
        </w:rPr>
      </w:pPr>
      <w:r w:rsidRPr="00CD05D7">
        <w:rPr>
          <w:rFonts w:ascii="Open Sans" w:hAnsi="Open Sans"/>
          <w:bCs/>
          <w:sz w:val="24"/>
          <w:szCs w:val="24"/>
        </w:rPr>
        <w:t xml:space="preserve">Также по заявке предприятия аккредитованная лаборатория «Центра гигиены и эпидемиологии в Нижегородской области», работающая в структуре </w:t>
      </w:r>
      <w:proofErr w:type="spellStart"/>
      <w:r w:rsidRPr="00CD05D7">
        <w:rPr>
          <w:rFonts w:ascii="Open Sans" w:hAnsi="Open Sans"/>
          <w:bCs/>
          <w:sz w:val="24"/>
          <w:szCs w:val="24"/>
        </w:rPr>
        <w:t>Роспотребнадзора</w:t>
      </w:r>
      <w:proofErr w:type="spellEnd"/>
      <w:r w:rsidRPr="00CD05D7">
        <w:rPr>
          <w:rFonts w:ascii="Open Sans" w:hAnsi="Open Sans"/>
          <w:bCs/>
          <w:sz w:val="24"/>
          <w:szCs w:val="24"/>
        </w:rPr>
        <w:t xml:space="preserve">, в третьем квартале провела 168 исследований качества атмосферного воздуха на границах санитарно-защитной зоны «СИБУР-Кстово» и в селе </w:t>
      </w:r>
      <w:proofErr w:type="spellStart"/>
      <w:r w:rsidRPr="00CD05D7">
        <w:rPr>
          <w:rFonts w:ascii="Open Sans" w:hAnsi="Open Sans"/>
          <w:bCs/>
          <w:sz w:val="24"/>
          <w:szCs w:val="24"/>
        </w:rPr>
        <w:t>Шелокша</w:t>
      </w:r>
      <w:proofErr w:type="spellEnd"/>
      <w:r w:rsidRPr="00CD05D7">
        <w:rPr>
          <w:rFonts w:ascii="Open Sans" w:hAnsi="Open Sans"/>
          <w:bCs/>
          <w:sz w:val="24"/>
          <w:szCs w:val="24"/>
        </w:rPr>
        <w:t xml:space="preserve">. </w:t>
      </w:r>
    </w:p>
    <w:p w:rsidR="00CD05D7" w:rsidRPr="00CD05D7" w:rsidRDefault="00CD05D7" w:rsidP="00CD05D7">
      <w:pPr>
        <w:ind w:firstLine="709"/>
        <w:jc w:val="both"/>
        <w:rPr>
          <w:rFonts w:ascii="Open Sans" w:hAnsi="Open Sans"/>
          <w:bCs/>
          <w:sz w:val="24"/>
          <w:szCs w:val="24"/>
        </w:rPr>
      </w:pPr>
      <w:r w:rsidRPr="00CD05D7">
        <w:rPr>
          <w:rFonts w:ascii="Open Sans" w:hAnsi="Open Sans"/>
          <w:bCs/>
          <w:sz w:val="24"/>
          <w:szCs w:val="24"/>
        </w:rPr>
        <w:t>В ходе исследований, проведённых лабораториями в пределах и на границах санитарно-защитной зоны предприятия, определялось содержание оксида и диоксида азота, диоксида серы, оксида углерода, предельных и непредельных углеводородов, массовая концентрация бензола, толуола, ксилолов, сажи, этилбензола. Во всех случаях превышения ПДК по контролируемым веществам не выявлено.</w:t>
      </w:r>
    </w:p>
    <w:p w:rsidR="00CD05D7" w:rsidRPr="00CD05D7" w:rsidRDefault="00CD05D7" w:rsidP="00CD05D7">
      <w:pPr>
        <w:spacing w:before="600" w:after="270" w:line="600" w:lineRule="atLeast"/>
        <w:rPr>
          <w:rFonts w:ascii="Open Sans" w:hAnsi="Open Sans"/>
          <w:b/>
          <w:color w:val="008C95"/>
          <w:sz w:val="24"/>
          <w:szCs w:val="24"/>
          <w:lang w:eastAsia="ru-RU"/>
        </w:rPr>
      </w:pPr>
      <w:bookmarkStart w:id="0" w:name="_GoBack"/>
      <w:bookmarkEnd w:id="0"/>
    </w:p>
    <w:p w:rsidR="00F06DA4" w:rsidRDefault="00F06DA4"/>
    <w:sectPr w:rsidR="00F0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7"/>
    <w:rsid w:val="00CD05D7"/>
    <w:rsid w:val="00F0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5DFA"/>
  <w15:chartTrackingRefBased/>
  <w15:docId w15:val="{7133A51F-E040-47DE-9402-89D57449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D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Ужогов Кирилл Михайлович</dc:creator>
  <cp:keywords/>
  <dc:description/>
  <cp:lastModifiedBy>Ужогов Кирилл Михайлович</cp:lastModifiedBy>
  <cp:revision>1</cp:revision>
  <dcterms:created xsi:type="dcterms:W3CDTF">2020-01-24T10:04:00Z</dcterms:created>
  <dcterms:modified xsi:type="dcterms:W3CDTF">2020-01-24T10:06:00Z</dcterms:modified>
</cp:coreProperties>
</file>