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Д О Г О В О </w:t>
      </w:r>
      <w:proofErr w:type="gramStart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_______________________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НА ОТПУСК ТЕПЛОВОЙ ЭНЕРГИИ В ВИДЕ ПАРА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г. Томск                                                                                               «___» __________201_г.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«_____________»                               (ООО «__________), в лице генерального директора _________________, действующего на основании устава, именуемое в дальнейшем «</w:t>
      </w:r>
      <w:proofErr w:type="spellStart"/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организация», с одной стороны, и Общество с ограниченной ответственностью «_____________», в дальнейшем именуемое «Абонент», в лице генерального директора ___________, действующего на основании Устава, с другой стороны, при совместном упоминании именуемые «Стороны», заключили настоящий договор о нижеследующем:</w:t>
      </w:r>
      <w:proofErr w:type="gramEnd"/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Предмет договора. </w:t>
      </w:r>
    </w:p>
    <w:p w:rsidR="0067409B" w:rsidRPr="0067409B" w:rsidRDefault="0067409B" w:rsidP="006740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обязуется подавать Абоненту   тепловую энергию в виде пара (далее по договору – тепловая энергия), а Абонент оплачивать принятую  тепловую энергию в объеме и в сроки и на условиях, предусмотренных настоящим договором. </w:t>
      </w:r>
    </w:p>
    <w:p w:rsidR="0067409B" w:rsidRPr="0067409B" w:rsidRDefault="0067409B" w:rsidP="006740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настоящего Договора, а также по всем вопросам, не нашедшим отражения в договоре, стороны обязуются руководствоваться и соблюдать: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настоящего договора;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</w:t>
      </w: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тепловой энергии и теплоносителя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в Минюсте РФ от 25.09.1995 № 954, именуемые в дальнейшем  «Правила;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действующим законодательством РФ.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Обязанности сторон.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2.1. </w:t>
      </w:r>
      <w:proofErr w:type="spellStart"/>
      <w:r w:rsidRPr="0067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обязуется: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2.1</w:t>
      </w:r>
      <w:r w:rsidRPr="006740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7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Подавать Абоненту  тепловую энергию согласно обоснованному Расчету потребности в паре (приложение № 1), через присоединенную сеть в количестве, предусмотренном настоящим договором и с соблюдением режима подачи, согласованного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сторонами. Качество отпускаемой Абоненту тепловой энергии должно соответствовать нормам действующего технологического регламента котельного цеха (приложение № 7). Количество поданной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использованной Абонентом энергии определяется, в соответствии с данными учета о фактическом потреблении.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Заблаговременно уведомлять (в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электронной почте) о сроках ограничений и отключений Абонента в случае проведения плановых и внеплановых (экстренных) работ по ремонту оборудования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На _____________________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отпускает Абоненту тепловую энергию  в период действия настоящего Договора, только в случае технической возможности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  заблаговременно полученной от Абонента заявке (приложение № 4).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является резервным источником снабжения тепловой энергией производства ___________ Абонента: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аварийных ситуациях на сетях Абонента;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нужд капремонта производства ________ Абонента.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2.1.5. Заявка на подачу или прекращение отпуска тепловой энергии на производство ________ Абонента осуществляется по принятой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форме                (приложение № 4) и подается не менее чем за 3 дня до планируемой даты начала подачи тепловой энергии.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сообщает о прекращении подачи тепловой энергии на производство ________ Абонента по телефону диспетчера № _________ и делает отметку в заявке о причине отключения. 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Абонент обязуется: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Производить оплату за потребленную тепловую энергию в порядке, сроки и размере, предусмотренным настоящим договором.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2.2.2. Соблюдать установленные договором режимы теплопотребления и не превышать потребления тепловой энергии против договорных величин: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максимальную тепловую нагрузку по пару для пр-ва – _______ т/час                       (___ Гкал/час), в зимнее время в аварийных ситуациях – _____ т/час (______Гкал/час) обеспечивается при наличии свободной мощности котельного цеха в течени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при отсутствии мощности - через 6 часов после подачи заявки.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2.2.3. Возвращать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(в котельный цех) конденсат в зависимости  от количества подаваемого от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пара на производство _________ в размере _________%. Режим перекачки конденсат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непрерывный.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2.2.4. Качество возвращенного Абонентом конденсата: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2.2.4.1. Должно соответствовать требованиям, указанным в приложении №7;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2.2.4.2. Определяется 2 раза в смену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(в котельном цехе) и у Абонента. 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Абонент по запросу представляет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данные о качестве перекачиваемого конденсата. 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2.2.5. При несоответствии качества конденсата договорным условиям у Абонента, Абонент сливает конденсат в дренаж. В этом случае конденсат считается несданным Абонентом, а тепло конденсата - невозвращенным от Абонента.     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2.2.6. Проводить ежегодно ремонт, промывку, гидравлические испытания и наладку оборудования, контрольно-измерительных приборов трубопроводов пара, конденсата согласно разграничению эксплуатационной ответственности трубопроводов пара и конденсата между Сторонами (приложение № 2).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Абонент обязан: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до 15 августа текущего года представлять 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обоснованный расчет потребности в тепловой энергии  на следующий год с разбивкой по месяцам на согласование;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при необходимости изменения расчета потребности в тепловой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энергии (приложение № 1) производить корректировку месячной потребности за 15 дней до начала месяца;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до 18 числа ежемесячно направлять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ожидаемое потребление пара в текущем месяце и на следующий месяц для составления уточненного бюджета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организации.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2.2.8. Не позднее, чем в суточный срок с момента обнаружения сообщать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обо всех нарушениях в работе узлов учета тепловой энергии, об авариях, о пожарах и об иных нарушениях, возникающих при пользовании тепловой энергией.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2.2.9. Обеспечивать сохранность, установленных,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пломб.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2.2.10. Ежегодно (в период остановочной компании) проводить ремонт и наладку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теплопотребляющего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контрольно-измерительных приборов, автоматических регуляторов, в соответствии с актами разграничения балансовой принадлежности и эксплуатационной  ответственности трубопроводов пара и конденсата                                      (приложение №№ 2,3).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2.2.11. Подключать системы теплопотребления или их отдельные части после планового ремонта, а также производить подключение новых объектов теплопотребления, реконструкцию существующих систем теплопотребления, присоединение других потребителей с разрешения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 только при наличии акта приемки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5).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2.2.12. Допускать представителей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режимов потребления тепловой энергии, выделять для этого собственного представителя.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2.2.13. Иметь подготовленный и аттестованный персонал для обслуживания системы теплопотребления и тепловой сети, проводить проверку в установленные сроки.</w:t>
      </w:r>
    </w:p>
    <w:p w:rsidR="0067409B" w:rsidRPr="0067409B" w:rsidRDefault="0067409B" w:rsidP="006740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2.2.14. Прекращение и подача тепловой энергии (кроме случаев, предусмотренных законом или Договором) производится по заявке Абонента, подаваемой  заблаговременно, но не менее чем за  3 дня (приложение № 4). В аварийных ситуациях прекращение или подача тепловой энергии  производится по уведомлению диспетчера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(тел. _________) с последующим оформлением заявки в течение суток.</w:t>
      </w:r>
    </w:p>
    <w:p w:rsidR="0067409B" w:rsidRPr="0067409B" w:rsidRDefault="0067409B" w:rsidP="006740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2.2.15. В пятидневный срок сообщать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об изменениях юридического (почтового) адреса, банковских реквизитов, наименования Абонента, ведомственной принадлежности (или формы собственности) или других реквизитов, связанных с надлежащим исполнением договора.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2.2.16. При ликвидации, реорганизации или прекращении отдельных видов деятельности не менее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45 дней направлять письмо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 внесении изменений в договор или расторжении договора теплоснабжения.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    2.2.17.</w:t>
      </w:r>
      <w:r w:rsidRPr="0067409B">
        <w:rPr>
          <w:rFonts w:ascii="Times New Roman" w:eastAsia="Times New Roman" w:hAnsi="Times New Roman" w:cs="Times New Roman"/>
          <w:color w:val="FF0000"/>
          <w:spacing w:val="-2"/>
          <w:sz w:val="24"/>
          <w:szCs w:val="20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Вести у</w:t>
      </w:r>
      <w:r w:rsidRPr="00674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чет количества отпущенной тепловой энергии по приборам коммерческого учета. </w:t>
      </w:r>
    </w:p>
    <w:p w:rsidR="0067409B" w:rsidRPr="0067409B" w:rsidRDefault="0067409B" w:rsidP="0067409B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неисправности существующих средств измерений узла учета (состоянии средств измерений, при котором узел учета не соответствует требованиям нормативных правовых </w:t>
      </w:r>
      <w:proofErr w:type="gramStart"/>
      <w:r w:rsidRPr="006740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актов</w:t>
      </w:r>
      <w:proofErr w:type="gramEnd"/>
      <w:r w:rsidRPr="006740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предъявляемым к коммерческим узлам учета, нормативно-технической и (или) конструкторской (проектной) документации, в том числе в связи с истечением сроков поверки средств измерений, входящих в состав узла учета, нарушением установленных пломб, а также с работой в нештатных ситуациях), учет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отпущенной тепловой энергии за расчетный период</w:t>
      </w:r>
      <w:r w:rsidRPr="006740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осуществлять расчетным способом (приложение №1 к Договору).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3.1. </w:t>
      </w:r>
      <w:proofErr w:type="spellStart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имеет право: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 Прекращать поставку (отпуск) тепловой энергии полностью или частично в соответствии с действующими нормативно – правовыми актами без предварительного уведомления в случаях: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прекращения электроснабжения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третьим лицом;</w:t>
      </w:r>
      <w:proofErr w:type="gramEnd"/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мажорными для договора теплоснабжения обстоятельствами, в том числе природными стихийными явлениями, аварий на магистральных трубопроводах, некоторыми обстоятельствами общественной жизни (военные действия, эпидемии), отклонениями от проектных норм и правил сверх допустимых пределов (температурные отклонения, ветровые нагрузки и другие обстоятельства, имеющие признаки чрезвычайности непреодолимости 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обусловившие неисполнение обязательств);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иных случаях, предусмотренных законом или договором.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3.1.2.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имеет право, предварительно предупредив Абонента за 3-е суток, прекращать поставку (отпуск) тепловой энергии полностью или частично в соответствии с действующими нормативно – правовыми актами в случаях: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ввода в эксплуатацию систем теплопотребления без участия представителя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самовольный ввод в эксплуатацию вновь построенных и реконструированных систем теплопотребления или самовольное снятие ограничений;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самовольного присоединения потребителей систем теплопотребления 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субабонентов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присоединение систем теплопотребления до приборов учета;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превышения максимальных величин теплопотребления, расхода теплоносителя и потерь, обусловленных настоящим договором;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отсутствия у Абонента подготовленного персонала для обслуживания систем теплопотребления;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неудовлетворительного состояния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и тепловых сетей Абонента, угрожающего аварией и создающего угрозу для жизни обслуживающему  персоналу;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расточительства тепловой энергии, её хищения, допущения утечки и загрязнения конденсата;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недопущения представителей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 системам теплопотребления или к приборам учета тепловой энергии;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неоднократного (двух и более раз) нарушения сроков оплаты платежных документов, установленных настоящим договором;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потребление тепловой энергии  без заключенного договора на теплоснабжение.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3.1.3.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при наличии  задолженности за тепловую энергию, после предварительного  предупреждения и в соответствии с установленным законодательством порядком,  имеет  право прекратить полностью или частично подачу Абоненту  тепловой энергии.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  этом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не  несет материальной ответственности перед Абонентом.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3.1.4. Для проведения ремонта оборудования  и паропроводов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стороны планируют сроки проведения ремонта (преимущественно в летнее время). За 10 дней  до предполагаемого ремонта  начала ремонта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предупреждает Абонента  о прекращении отпуска  тепловой энергии. В 5-ти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 Абонент согласовывает точный период (дни, часы) перерыва в подаче тепловой энергии. При отсутствии  согласования  или мотивированного отказа  Абонента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 имеет право самостоятельно устанавливать период прекращения  отпуска тепловой энергии.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</w:t>
      </w:r>
      <w:r w:rsidRPr="00EA70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принятия неотложных мер по предупреждению или ликвидации аварии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имеет право отключить системы теплопотребления и (или) тепловые сети Абонента с последующим сообщением ему о причинах и сроках отключения.</w:t>
      </w:r>
    </w:p>
    <w:p w:rsidR="0067409B" w:rsidRPr="0067409B" w:rsidRDefault="0067409B" w:rsidP="006740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Абонент имеет право: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3.2.1. Требовать отключения своих тепловых сетей от сетей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для проведения неотложных работ по заявке (приложение № 4), согласованной с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организацией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подается не менее чем за 3 дня до планируемой даты прекращения или начала подачи тепловой энергии, в аварийных ситуациях немедленно оповещать диспетчера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(тел. _________) и начальника смены котельного цеха (тел. _____________).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3.2.2. Обращаться в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организацию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разъяснениями вопросов, связанных с режимами отпуска тепловой энергии, а также расчетов за них.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3.2.3. Под контролем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производить замену узлов учета тепловой энергии и их элементов.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3.2.4. Передавать тепловую энергию, принятую им от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через присоединенную сеть, другому лицу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субабоненту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только с согласия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3.2.5. Получать от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информацию об изменении тарифов на тепловую энергию виде пара.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3.2.6. Изменять количество принимаемой им тепловой энергии, определенное договором, при условии возмещения им расходов, понесенных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связи с обеспечением подачи тепловой энергии не в обусловленном договором количестве.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Величина возмещения определяется исходя из размера условно-постоянных затрат </w:t>
      </w:r>
      <w:proofErr w:type="spellStart"/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 в себестоимости производства и передачи тепловой энергии, и равна: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01.01.2015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30.06.2015: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пар по цене __________ руб. за  Гкал, кроме того НДС (18%) ________ руб., итого с учетом НДС _________ руб. за Гкал,</w:t>
      </w:r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умноженной на разницу между фактическим потреблением и договорной величиной теплопотребления.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01.07.2015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31.12.2015: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пар по цене ________ руб. за  Гкал, кроме того НДС (18%) ________ руб., итого с учетом НДС _________ руб. за Гкал,</w:t>
      </w:r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умноженной на разницу между фактическим потреблением и договорной величиной теплопотребления.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 дальнейшем  при изменении величины возмещения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письменно или по электронной почте </w:t>
      </w:r>
      <w:hyperlink r:id="rId8" w:history="1">
        <w:r w:rsidRPr="0067409B">
          <w:rPr>
            <w:rFonts w:ascii="Times New Roman" w:eastAsia="Times New Roman" w:hAnsi="Times New Roman" w:cs="Times New Roman"/>
            <w:u w:val="single"/>
            <w:lang w:eastAsia="ru-RU"/>
          </w:rPr>
          <w:t>_______________</w:t>
        </w:r>
      </w:hyperlink>
      <w:r w:rsidRPr="006740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Абонента об изменении тарифов</w:t>
      </w:r>
      <w:r w:rsidRPr="0067409B">
        <w:rPr>
          <w:rFonts w:ascii="Times New Roman" w:eastAsia="Times New Roman" w:hAnsi="Times New Roman" w:cs="Times New Roman"/>
          <w:lang w:eastAsia="ru-RU"/>
        </w:rPr>
        <w:t>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3.2.7. Осуществлять иные права, предоставленные Абоненту по настоящему договору и в соответствии с законодательством Российской Федерации.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Учет количества отпущенной тепловой энергии.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Учет потребления Абонентом тепловой энергии производится по коммерческим приборам учета в соответствии с «Правилами учета тепловой энергии теплоносителя». Приборы учета принимаются к коммерческому учету и пломбируются в установленном порядке.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Коммерческий учет отпущенной (приобретенной) тепловой энергии в виде пара за отчетный месяц осуществляется с помощью приборов учета, которые устанавливаются в  точке учета, расположенной на границе эксплуатационной ответственности (приложения  №№ 2 и 3).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Отчеты с показаниями приборов учета по согласованной Сторонами форме Абонент обязан представлять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ежемесячно до 12-00 первого числа  месяца, следующего за расчетным месяцем. Передача сведений о показаниях приборов учета может осуществляться любым доступным способом: по телефону __________, факсу ___________, по электронной почте: ______________________. При непредставлении Абонентом отчетов в указанный срок для расчетов принимаются данные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(приложение №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 1).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При установке расчетных приборов не на границе раздела сетей                        (приложение №№ 2,3) расчет производится с учетом потерь на участке сети от границы раздела до места установки расчетных приборов.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При отсутствии приборов учета (сняты на поверку), неисправности, и нарушении установленных договором теплоснабжения сроков представления показаний приборов учета, определение количества потребленной Абонентом тепловой энергии определяется по Расчету потребности тепловой энергии (приложение № 1) с учетом общего теплового баланса отпуска данного ресурса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4.5. В случае выхода из строя приборов учета Абонента, количество потребленной тепловой энергии (на период не более 15 суток в течение года с момента приемки узла учета на коммерческий учет) определяется на основании усредненных показаний этих приборов, взятых за предшествующие выходу из строя трое суток.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4.6. Итоговое за отчетный период количество потребленной абонентом тепловой энергии рассчитывается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оформляется 2-х сторонним актом (приложение № 6). Для подписания акта Абонент  направляет своего представителя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в отдел главного энергетика, не позднее 2 (второго) числа месяца, следующего за отчетным месяцем. При неявке Абонента Акт оформляется в одностороннем порядке, т.е. подписывается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 передается Абоненту для предъявления к оплате. Абонент обязан подписать акт, скрепить его печатью и возвратить 1 экземпляр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либо представить документально обоснованные возражения.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4.7.  Абонент обязан предъявлять, по требованию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  необходимую  документацию для проверки правильности коммерческого учета.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4.8. В случае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если,  при проведении проверки,  будут установлены расхождения между показаниями приборов учета и предъявленными Абонентом сведениями,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произвести перерасчет объема отпущенной (принятой) тепловой энергии за период от предыдущей проверки до момента обнаружения расхождения,  в соответствии с показаниями приборов учета.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4.9.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неисправности приборов учета и необходимости их ремонта, а также по истечению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интервала, Абонент, незамедлительно          (в течение 1 (одних) суток уведомляет об этом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организовывает работы по устранению выявленных неисправностей и проведению поверки.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Неисправности прибора учета должны быть устранены в срок, не превышающий 7 (семь) дней, если иной срок не согласован Сторонами настоящего договора.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4.10. Контрольно-измерительные приборы для учета тепловой энергии приобретаются и устанавливаются самим 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Абонентом,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пломбируются в присутствии представителя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4.11. 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Абонент обязан не позднее первого числа месяца, следующего за </w:t>
      </w:r>
      <w:proofErr w:type="gramStart"/>
      <w:r w:rsidRPr="0067409B">
        <w:rPr>
          <w:rFonts w:ascii="Times New Roman" w:eastAsia="Times New Roman" w:hAnsi="Times New Roman" w:cs="Times New Roman"/>
          <w:lang w:eastAsia="ru-RU"/>
        </w:rPr>
        <w:t>расчетным</w:t>
      </w:r>
      <w:proofErr w:type="gramEnd"/>
      <w:r w:rsidRPr="0067409B">
        <w:rPr>
          <w:rFonts w:ascii="Times New Roman" w:eastAsia="Times New Roman" w:hAnsi="Times New Roman" w:cs="Times New Roman"/>
          <w:lang w:eastAsia="ru-RU"/>
        </w:rPr>
        <w:t xml:space="preserve">, направлять своего представителя в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организацию (или связаться по телефону) для согласования месячного количества потребленной тепловой энергии.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4.12. Количество тепловой энергии в паре, поступающем Абоненту, определяется как произведение количества пара на его теплосодержание, за минусом тепла возвращенного конденсата.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Количество тепловой энергии,  возвращаемой Абонентом с конденсатом, определяется как произведение количества конденсата, определяемое в соответствии с пунктом 2.2.4 настоящего договора, на его теплоемкость и температуру конденсата, измеряемую в котельном цехе, с учетом тепла, содержащегося в исходной воде.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Температура исходной воды - +7 С.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4.13. Сведения о текущих показаниях приборов учета Абонента представляются  в течение 2-х  рабочих дней после получения запроса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 предоставлении таких сведений. Текущие показания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может получить в группе учет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«______________», где обсчитываются диаграммы приборов учета Абонента по телефону ______________.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Цена договора и тарифы за тепловую энергию.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5.1. Цена настоящего договора на 2015 год составляет ___________________________.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Оплата по настоящему договору осуществляется Абонентом по тарифам, установленным Департаментом тарифного регулирования Томской области: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6740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  01.01.2015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30.06.2015: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пар по цене ___________ руб. за  Гкал, кроме того НДС (18%) ___________ руб., итого с учетом ___________ руб. за Гкал;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6740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  01.07.2015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31.12.2015: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пар по цене __________ руб. за  Гкал, кроме того НДС (18%) ________ руб., итого с учетом НДС __________- руб. за Гкал.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В случае изменения Департаментом тарифного регулирования Томской области тарифов на тепловую энергию цена настоящего договора подлежит изменению. При этом соответствующие изменения в настоящий договор считаются внесенными сторонами с момента принятия тарифов.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5.4.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письменно или по электронной почте </w:t>
      </w:r>
      <w:hyperlink r:id="rId9" w:history="1">
        <w:r w:rsidRPr="0067409B">
          <w:rPr>
            <w:rFonts w:ascii="Times New Roman" w:eastAsia="Times New Roman" w:hAnsi="Times New Roman" w:cs="Times New Roman"/>
            <w:u w:val="single"/>
            <w:lang w:eastAsia="ru-RU"/>
          </w:rPr>
          <w:t>________________</w:t>
        </w:r>
      </w:hyperlink>
      <w:r w:rsidRPr="0067409B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Абонента об изменении тарифов.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расчета за потребленную тепловую энергию.</w:t>
      </w:r>
    </w:p>
    <w:p w:rsidR="0067409B" w:rsidRPr="0067409B" w:rsidRDefault="0067409B" w:rsidP="0067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Расчетным периодом по данному договору является календарный месяц.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Расчеты по данному договору осуществляются посредством авансовых платежей. Абонент своим платежным поручением банку в срок до 15 числа расчетного месяца производит авансовый платеж на расчетный счет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организации в размере 80% от суммы планируемого объёма теплопотребления расчетного месяца, предусмотренного приложением № 1 к договору.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расчёт за фактически потребленную тепловой энергию за расчетный период (календарный месяц) производится Абонентом до 15 числа месяца, следующего за расчётным, с учетом платежей, осуществленных в течение расчетного периода, на основании выставленного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счёта – фактуры и акта, определяющего объем отпущенной тепловой энергии.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Счет-фактуру и акт Абонент забирает самостоятельно, согласовав предварительно по телефонам __________ (бухгалтерия).</w:t>
      </w:r>
    </w:p>
    <w:p w:rsidR="0067409B" w:rsidRPr="0067409B" w:rsidRDefault="0067409B" w:rsidP="006740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Датой оплаты (авансовый платеж или окончательный расчет за месяц) считается дата поступления денежных средств на расчетный счет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67409B" w:rsidRPr="0067409B" w:rsidRDefault="0067409B" w:rsidP="006740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случае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авансового платежа, внесенного в течение расчетного периода превысит стоимость объема потребленной тепловой энергии в расчетном периоде, излишне уплаченная сумма зачитывается в счет платежа за расчетный период, следующий за расчетным периодом, в котором была осуществлена такая оплата. </w:t>
      </w:r>
    </w:p>
    <w:p w:rsidR="0067409B" w:rsidRPr="0067409B" w:rsidRDefault="0067409B" w:rsidP="006740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Сверка расчетов по настоящему договору проводится между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Абонентом не реже чем 1 (один) раз в квартал путем составления и подписания Сторонами соответствующего Акта. Сторона настоящего договора, инициирующая проведение сверки расчетов по договору уведомляет другую Сторону о дате ее проведения не менее чем за 5 (пять) дней до даты ее проведения. В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в двух экземплярах. В таком случае срок на подписание акта сверки расчетов устанавливается в течение 3 (трех) дней с момента (дня)  его получения. В случае неполучения ответа в течение более 10 (десяти) дней после направления Стороне акта сверки расчетов, акт считается признанным (согласованным) обеими Сторонами.</w:t>
      </w:r>
    </w:p>
    <w:p w:rsidR="0067409B" w:rsidRPr="0067409B" w:rsidRDefault="0067409B" w:rsidP="006740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Дополнительные условия.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Увеличение Абонентом договорной величины потребления тепловой энергии допускается при наличии технической возможности, отсутствии дебиторской задолженности и своевременной оплате текущего потребления.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7.2. Распорядительный документ 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Абонента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ответственного лица за исправное состояние и безопасную эксплуатацию тепловых энергоустановок направляется сопроводительным письмом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Приложения к договору являются его неотъемлемой частью.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При нарушении обязательств по настоящему договору споры рассматриваются в претензионном порядке. Срок рассмотрения претензий устанавливается 20 дней с момента ее получения.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 случае невозможности разрешения сторонами возникших по данному договору разногласий их рассмотрение передается в Арбитражный суд в установленном законодательством порядке.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7.6. При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сторон споры рассматриваются в арбитражном суде Томской области.</w:t>
      </w:r>
    </w:p>
    <w:p w:rsidR="0067409B" w:rsidRPr="00EA701E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сторон.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Стороны несут ответственность за невыполнение или ненадлежащее выполнение возложенных на них обязательств в соответствии с действующим законодательством Российской Федерации.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несет ответственность за качество тепловой энергии в соответствии с п.2.1.1. настоящего договора до границы раздела эксплуатационной ответственности тепловых сетей Абонента 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(приложение №№ 2,3)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 несет ответственность в соответствии с действующем законодательством Российской Федерации: </w:t>
      </w:r>
      <w:proofErr w:type="gramEnd"/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оперативно - диспетчерской дисциплины;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техническое состояние и нормальную работу находящихся в его ведении тепловых сетей,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приборов контроля и учета, сохранность, работоспособность и техническое состояние отключающих устройств Абонента, предотвращающих подтопление устройств систем теплоснабжения при авариях на тепловых сетях, а также за вред, причиненный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сохранность сооружений и оборудования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расположенных на его территории.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не несет материальной ответственности перед Абонентом: за отпущенную тепловую энергию с пониженными против договорных параметрами теплоносителя за тот период, в течени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Абонент не соблюдал установленный договором режим теплопотребления (превышал договорные величины теплопотребления) и при неправильных действиях персонала Абонента или посторонних лиц (повреждение трубопроводов пара и конденсата), а также при наличии задолженности за отпущенную ранее  тепловую энергию.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не несет материальной ответственности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Абонентом за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недоотпуск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при введении в действие в установленном порядке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аварийных графиков ограничения и отключения потребителей тепловой энергии.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8.6. В случае нарушения либо ненадлежащего исполнения Абонентом, обязательств по оплате настоящего договора,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потребовать от Абонента в виде пени в размере 0,1 % от стоимости ежемесячного потребления тепловой энергии за каждый день просрочки.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Границы эксплуатационной ответственности между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Абонентом за состояние и обслуживание тепловых сетей их балансовой принадлежностью и зафиксированы актом (Приложение № 2) 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8.8. Для постоянной связи с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согласования различных вопросов, связанных с отпуском тепловой энергии, стороны назначают ответственных лиц: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организация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котельного цеха Якушевич Юрий Васильевич, тел. ____________.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по договору, представитель отдела главного энергетика, ________________, тел. ___________.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7409B">
        <w:rPr>
          <w:rFonts w:ascii="Times New Roman" w:eastAsia="Times New Roman" w:hAnsi="Times New Roman" w:cs="Times New Roman"/>
          <w:lang w:eastAsia="ru-RU"/>
        </w:rPr>
        <w:t xml:space="preserve">Абонента –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__________., тел. _________,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Форс-мажор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договора, изменения и расторжение договора.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409B">
        <w:rPr>
          <w:rFonts w:ascii="Times New Roman" w:eastAsia="Calibri" w:hAnsi="Times New Roman" w:cs="Times New Roman"/>
          <w:sz w:val="24"/>
          <w:szCs w:val="24"/>
        </w:rPr>
        <w:t xml:space="preserve">            10.1. Договор считается заключенным и вступает в силу с момента подписания его последней из Сторон и действует с 01.01.2015 по 31.12.2015.</w:t>
      </w:r>
    </w:p>
    <w:p w:rsidR="0067409B" w:rsidRPr="0067409B" w:rsidRDefault="0067409B" w:rsidP="006740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409B">
        <w:rPr>
          <w:rFonts w:ascii="Times New Roman" w:eastAsia="Calibri" w:hAnsi="Times New Roman" w:cs="Times New Roman"/>
          <w:sz w:val="24"/>
          <w:szCs w:val="24"/>
        </w:rPr>
        <w:t xml:space="preserve">            10.2. Договор, заключенный на срок определенный в п.10.1, может быть продлен на 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изменении. </w:t>
      </w:r>
    </w:p>
    <w:p w:rsidR="0067409B" w:rsidRPr="0067409B" w:rsidRDefault="0067409B" w:rsidP="006740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409B">
        <w:rPr>
          <w:rFonts w:ascii="Times New Roman" w:eastAsia="Calibri" w:hAnsi="Times New Roman" w:cs="Times New Roman"/>
          <w:sz w:val="24"/>
          <w:szCs w:val="24"/>
        </w:rPr>
        <w:t xml:space="preserve">            10.3. Продление договора оформляется дополнительным соглашением к нему, согласовывается и подписывается обеими сторонами.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10.4. 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продлении срока действия договора ежегодно, в срок до 15 августа,  представлять в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для согласования, обоснованный расчет потребности в тепловой энергии на следующий год с разбивкой по месяцам;</w:t>
      </w:r>
      <w:proofErr w:type="gramEnd"/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согласованного обеими сторонами расчета потребности в тепловой энергии    указанные данные на новый срок принимаются в соответствии с действующим договором.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Изменения в договор вносятся по согласию сторон в письменной форме путем составления дополнительного соглашения, подписанного сторонами.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Все изменения, приложения, дополнения и иные документы, регулирующие отношения сторон по  настоящему договору, считаются действительными, если они оформлены в письменном виде, подписаны уполномоченными на то лицами, заверены печатями обеих Сторон. 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Условия, неурегулированные в настоящем договоре Сторонами, регулируются в соответствии с законодательством Российской Федерации</w:t>
      </w:r>
      <w:r w:rsidRPr="0067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10.9. Настоящий договор составлен в двух экземплярах, имеющих равную юридическую силу.</w:t>
      </w:r>
      <w:r w:rsidRPr="0067409B" w:rsidDel="002D5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Экземпляры договоров хранятся по одному у каждой из сторон.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10.10. Все приложения к настоящему договору являются его неотъемлемыми частями.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Приложения.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 Приложение № 1 - Расчет потребности в тепловой энерг</w:t>
      </w:r>
      <w:proofErr w:type="gramStart"/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ООО</w:t>
      </w:r>
      <w:proofErr w:type="gramEnd"/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«_____________».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11.2. Приложение № 2, лист 1,2 (на 3-х листах) -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балансовой принадлежности и эксплуатационной  ответственности трубопроводов пара межд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                 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«___________» и  ООО «______________».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11.3. Приложение № 2, лист 3 (на 3-х листах) -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балансовой принадлежности и эксплуатационной  ответственности трубопроводов конденсата межд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                 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«_______________» и  ООО «______________»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Приложение № 3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лист 1 (на 3-х листах)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Схема трубопроводов пара на границе раздела эксплуатационной ответственности межд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«_____________» и                             ООО «_______________». Производство метанол.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Приложение № 3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лист 2 (на 3-х листах)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Схема трубопроводов пара на границе раздела эксплуатационной ответственности межд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«__________________» и                        ООО «___________». Производство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Приложение № 3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лист 3 (на 3-х листах)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Схема трубопроводов конденсата на границе раздела эксплуатационной ответственности межд</w:t>
      </w:r>
      <w:proofErr w:type="gram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«_______________» и              ООО «______________». Производство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11.7.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4   - Заявка.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11.8.  Приложение №5 - Акт приемки в эксплуатацию узлов учета принадлежащих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Сибметахим</w:t>
      </w:r>
      <w:proofErr w:type="spellEnd"/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11.9. Приложение № 6 - Акт на отпуск энергоресурсов.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11.10. Приложение № 7 – Показатели качества отпускаемого пара для                                        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«______________».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Адреса и реквизиты сторон.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12.1. </w:t>
      </w:r>
      <w:proofErr w:type="spellStart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организация: ООО «___________»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4067, г"/>
        </w:smartTagPr>
        <w:r w:rsidRPr="006740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634067, г</w:t>
        </w:r>
      </w:smartTag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Томск,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Кузовлевский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тракт, 2,стр.202, 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______________________________ «ГПБ» (ОАО) г. Москва, </w:t>
      </w:r>
    </w:p>
    <w:p w:rsidR="0067409B" w:rsidRPr="0067409B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___________________________, БИК ___________, ИНН __________, КПП ___________, </w:t>
      </w: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___________, ОГРН ______________.</w:t>
      </w: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 Абонент: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Абонент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«Томскнефтехим»                                                 </w:t>
      </w:r>
      <w:r w:rsidRPr="00EA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______                                      ______________ _________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  _______________ 201</w:t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«____» __________________201</w:t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524"/>
        <w:gridCol w:w="1832"/>
        <w:gridCol w:w="1405"/>
        <w:gridCol w:w="1838"/>
        <w:gridCol w:w="1588"/>
        <w:gridCol w:w="1593"/>
      </w:tblGrid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№___________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"___"__________2014 г.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потребности    в    тепловой    энергии   в     виде    пара 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ООО "________" на _______ год</w:t>
            </w:r>
          </w:p>
        </w:tc>
      </w:tr>
      <w:tr w:rsidR="0067409B" w:rsidRPr="0067409B" w:rsidTr="00B70460">
        <w:trPr>
          <w:trHeight w:val="27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72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паре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09B" w:rsidRPr="0067409B" w:rsidTr="00B70460">
        <w:trPr>
          <w:trHeight w:val="272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пр-во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</w:t>
            </w:r>
            <w:proofErr w:type="spellEnd"/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установку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паропровода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газоочистки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метанолу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09B" w:rsidRPr="0067409B" w:rsidTr="00B70460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0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1 квартал: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2 квартал: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 3 квартал: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7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4 квартал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33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2015 год: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"________"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"_______________"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"_______________"</w:t>
            </w:r>
          </w:p>
        </w:tc>
      </w:tr>
      <w:tr w:rsidR="0067409B" w:rsidRPr="0067409B" w:rsidTr="00B70460">
        <w:trPr>
          <w:trHeight w:val="31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7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7409B">
        <w:rPr>
          <w:rFonts w:ascii="Times New Roman" w:eastAsia="Times New Roman" w:hAnsi="Times New Roman" w:cs="Arial"/>
          <w:caps/>
          <w:sz w:val="24"/>
          <w:szCs w:val="24"/>
          <w:lang w:eastAsia="ru-RU"/>
        </w:rPr>
        <w:t xml:space="preserve"> № 2, </w:t>
      </w:r>
      <w:r w:rsidRPr="0067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 1 (на 3-х листах)                                                 к договору по отпуску пара                         №_________ от___________«___» 2014 г.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 Т                                              </w:t>
      </w:r>
    </w:p>
    <w:p w:rsidR="0067409B" w:rsidRPr="0067409B" w:rsidRDefault="0067409B" w:rsidP="006740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разграничения балансовой принадлежности и эксплуатационной </w:t>
      </w:r>
    </w:p>
    <w:p w:rsidR="0067409B" w:rsidRPr="0067409B" w:rsidRDefault="0067409B" w:rsidP="006740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трубопроводов пара между </w:t>
      </w:r>
    </w:p>
    <w:p w:rsidR="0067409B" w:rsidRPr="0067409B" w:rsidRDefault="0067409B" w:rsidP="006740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____________» и  ООО «___________--»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ЭНЕРГОСНАБЖАЮЩАЯ ОРГАНИЗАЦИЯ                                          ООО «_____________» в лице главного энергетика ____________________, действующего на основании доверенности от _________ №_______, и Абонент     ООО «________» в лице генерального директора, _______________, действующего на основании Устава, составили настоящий акт в том, что:</w:t>
      </w: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На балансе ЭНЕРГОСНАБЖАЮЩЕЙ ОРГАНИЗАЦИИ находится трубопровод пара (продукт ______)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=_____ мм в составе </w:t>
      </w:r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магистральных </w:t>
      </w:r>
      <w:proofErr w:type="spellStart"/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теплогазоматериалопроводов</w:t>
      </w:r>
      <w:proofErr w:type="spellEnd"/>
      <w:r w:rsidRPr="006740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(инв.№________),  входящих в состав Сооружения – Котельная с тепловыми сетями, назначение:  поддержание заданных тепловых, гидравлических параметров тепловой энергии в горячей воде, полученной от котельной для обеспечения тепловой энергией промышленной площадки ООО ____________, протяженность _______ м., инв. № __________, расположенного по адресу: г. Томск,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Кузовлевский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тракт, 2,  строение _______, и отходящие от него трубопроводы пара _________ МПа (продукт ___________):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 мм до арматуры  2П-2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=_______ мм) (включая ее), 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 мм до арматуры  3П-1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=____ мм) (включая ее),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=___ мм  до арматуры  3П-2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=___ мм) (включая ее) и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=____ мм до арматуры  2П-1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=____мм) (не включая ее).</w:t>
      </w: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ЭНЕРГОСНАБЖАЮЩАЯ ОРГАНИЗАЦИЯ несет эксплуатационную ответственность за состояние трубопроводов пара  (продукт 6)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=400 мм,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=250 мм,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=200 мм,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=100 мм на магистральных эстакадах и ответвлениях от них:</w:t>
      </w: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первого фланца входной задвижки (по направлению потока пара от котельного цеха ЭНЕРГОСНАБЖАЮЩЕЙ ОРГАНИЗАЦИИ)  2П-1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=250 мм);</w:t>
      </w: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второго фланца входных задвижек (по направлению потока пара от котельного цеха ЭНЕРГОСНАБЖАЮЩЕЙ ОРГАНИЗАЦИИ):  2П-2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=100 мм), 3П-1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=250 мм), 3П-2 (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=200 мм).</w:t>
      </w:r>
    </w:p>
    <w:p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Абонент несет эксплуатационную ответственность за трубопровод пара                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250мм (продукт 6) от первого фланца входной задвижки (по направлению потока </w:t>
      </w:r>
    </w:p>
    <w:p w:rsidR="0067409B" w:rsidRPr="00EA701E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EA701E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E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по отпуску пара                                                                                                                                № _____________________ </w:t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 «____»______________                                                                                          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РАЗРЕШИТЬ (ЗАПРЕТИТЬ)  ПЕРЕКЛЮЧЕНИЯ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(ненужное зачеркнуть)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Главный энергетик  ООО «_________________»             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_______________________________________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«______» ______________________ 20</w:t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  <w:t>____  г.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ЗАЯВКА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Прошу  разрешить (прекратить) подачу__________________________________________________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(наименование энергоресурса)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в количестве_________________________________________________________________________           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связи с проведением_________________________________________________________________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(указать причину переключений)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Срок действия заявки:         начало_____________________________________________________                                                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Окончание__________________________________________________             Учет обеспечивается: по прибору______________________________________________________  Оперативные переговоры вести по телефону_____________________________________________ Ответственное лицо от Абонента ______________________________________________________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Главный инженер производства_________________________________________________________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Подписи:                                              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организация                                Абонент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энергопроизводства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ООО «___________________»                                                  ООО «______________»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________________ ________________                                  ______________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>«_____» ________________20___                                 «____» ________________ 20___</w:t>
      </w:r>
    </w:p>
    <w:p w:rsidR="0067409B" w:rsidRPr="0067409B" w:rsidRDefault="0067409B" w:rsidP="0067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согласована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                                 Абонент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энергетик                                                       Генеральный директор                                             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«_______________»                                                 ООО «_________»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                               ______________ __________-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 _______________ 2014                                     «____» _________________2014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энергопроизводства</w:t>
      </w:r>
      <w:proofErr w:type="spellEnd"/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«___________»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67409B" w:rsidRPr="00EA701E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_______                                     </w:t>
      </w:r>
    </w:p>
    <w:p w:rsidR="0067409B" w:rsidRPr="0067409B" w:rsidRDefault="0067409B" w:rsidP="0067409B">
      <w:pPr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7409B">
        <w:rPr>
          <w:rFonts w:ascii="Times New Roman" w:eastAsia="Times New Roman" w:hAnsi="Times New Roman" w:cs="Times New Roman"/>
          <w:caps/>
          <w:lang w:eastAsia="ru-RU"/>
        </w:rPr>
        <w:t xml:space="preserve"> № 5                                 </w:t>
      </w:r>
      <w:r w:rsidRPr="0067409B">
        <w:rPr>
          <w:rFonts w:ascii="Times New Roman" w:eastAsia="Times New Roman" w:hAnsi="Times New Roman" w:cs="Times New Roman"/>
          <w:lang w:eastAsia="ru-RU"/>
        </w:rPr>
        <w:t>к договору   по отпуску пара                                   № __</w:t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        </w:t>
      </w:r>
    </w:p>
    <w:p w:rsidR="0067409B" w:rsidRPr="0067409B" w:rsidRDefault="0067409B" w:rsidP="0067409B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от «___»_______ 2014 г. </w:t>
      </w:r>
      <w:r w:rsidRPr="006740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67409B" w:rsidRPr="0067409B" w:rsidRDefault="0067409B" w:rsidP="0067409B">
      <w:pPr>
        <w:tabs>
          <w:tab w:val="left" w:pos="8789"/>
        </w:tabs>
        <w:suppressAutoHyphens/>
        <w:autoSpaceDE w:val="0"/>
        <w:autoSpaceDN w:val="0"/>
        <w:adjustRightInd w:val="0"/>
        <w:spacing w:before="444" w:after="444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А К Т                                                            </w:t>
      </w:r>
      <w:r w:rsidRPr="0067409B">
        <w:rPr>
          <w:rFonts w:ascii="Times New Roman" w:eastAsia="Times New Roman" w:hAnsi="Times New Roman" w:cs="Times New Roman"/>
          <w:lang w:eastAsia="ru-RU"/>
        </w:rPr>
        <w:t>от  «__»_______20__г.</w:t>
      </w:r>
    </w:p>
    <w:p w:rsidR="0067409B" w:rsidRPr="0067409B" w:rsidRDefault="0067409B" w:rsidP="0067409B">
      <w:pPr>
        <w:tabs>
          <w:tab w:val="left" w:pos="8789"/>
        </w:tabs>
        <w:suppressAutoHyphens/>
        <w:autoSpaceDE w:val="0"/>
        <w:autoSpaceDN w:val="0"/>
        <w:adjustRightInd w:val="0"/>
        <w:spacing w:before="444" w:after="444" w:line="240" w:lineRule="auto"/>
        <w:ind w:right="-1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Приёмки в эксплуатацию узлов учета     ____________________________________________                принадлежащих ООО «___________» 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  акт   составлен   на   тот   факт, что  нами,  представителем                                                                           ООО «Томскнефтехим», _____________________________________________________________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( Должность, Ф.И.О.)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  ООО «</w:t>
      </w:r>
      <w:proofErr w:type="spellStart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Сибметахим</w:t>
      </w:r>
      <w:proofErr w:type="spellEnd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», _______________________________________</w:t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_______                                   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( Должность, Ф.И.О.)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проведена приёмка в эксплуатацию узла учета__________________________________________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Произведен технический осмотр приборов  узла учета; </w:t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Проверена комплектность необходимой технической документации.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ВЫВОД: на основании вышеизложенного узел учета____________________________________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”___________-” допускается в эксплуатацию в отопительный сезон 200_- 200_г.г. в следующем составе оборудования:</w:t>
      </w: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457"/>
        <w:gridCol w:w="1524"/>
        <w:gridCol w:w="2303"/>
        <w:gridCol w:w="3119"/>
      </w:tblGrid>
      <w:tr w:rsidR="0067409B" w:rsidRPr="0067409B" w:rsidTr="00B70460">
        <w:tc>
          <w:tcPr>
            <w:tcW w:w="628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7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прибора</w:t>
            </w:r>
          </w:p>
        </w:tc>
        <w:tc>
          <w:tcPr>
            <w:tcW w:w="1524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</w:p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03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Показания прибора  на момент  допуска</w:t>
            </w:r>
          </w:p>
        </w:tc>
        <w:tc>
          <w:tcPr>
            <w:tcW w:w="3119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и наличие пломбы</w:t>
            </w:r>
          </w:p>
        </w:tc>
      </w:tr>
      <w:tr w:rsidR="0067409B" w:rsidRPr="0067409B" w:rsidTr="00B70460">
        <w:tc>
          <w:tcPr>
            <w:tcW w:w="628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09B" w:rsidRPr="0067409B" w:rsidRDefault="0067409B" w:rsidP="0067409B">
      <w:pPr>
        <w:tabs>
          <w:tab w:val="left" w:pos="4350"/>
        </w:tabs>
        <w:suppressAutoHyphens/>
        <w:autoSpaceDE w:val="0"/>
        <w:autoSpaceDN w:val="0"/>
        <w:adjustRightInd w:val="0"/>
        <w:spacing w:after="22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ООО ”Томскнефтехим”_________________________________________________   </w:t>
      </w: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44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ООО ”</w:t>
      </w:r>
      <w:proofErr w:type="spellStart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Сибметахим</w:t>
      </w:r>
      <w:proofErr w:type="spellEnd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”________________________________________________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Подписи сторон: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                                 Абонент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«___________»                                                 ООО «___________»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                                                          ______________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09B" w:rsidRPr="0067409B" w:rsidRDefault="0067409B" w:rsidP="0067409B">
      <w:pPr>
        <w:suppressAutoHyphens/>
        <w:autoSpaceDE w:val="0"/>
        <w:autoSpaceDN w:val="0"/>
        <w:adjustRightInd w:val="0"/>
        <w:spacing w:after="44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09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 _______________ 20___                                  «____» __________________20____</w:t>
      </w:r>
    </w:p>
    <w:p w:rsidR="0067409B" w:rsidRPr="0067409B" w:rsidRDefault="0067409B" w:rsidP="006740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>Форма согласована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ab/>
        <w:t>Подписи сторон: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Энергоснабжающая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 xml:space="preserve"> организация                                Абонент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409B">
        <w:rPr>
          <w:rFonts w:ascii="Times New Roman" w:eastAsia="Times New Roman" w:hAnsi="Times New Roman" w:cs="Times New Roman"/>
          <w:lang w:eastAsia="ru-RU"/>
        </w:rPr>
        <w:t>Главны</w:t>
      </w:r>
      <w:proofErr w:type="spellEnd"/>
      <w:r w:rsidRPr="0067409B">
        <w:rPr>
          <w:rFonts w:ascii="Times New Roman" w:eastAsia="Times New Roman" w:hAnsi="Times New Roman" w:cs="Times New Roman"/>
          <w:lang w:eastAsia="ru-RU"/>
        </w:rPr>
        <w:tab/>
        <w:t>й энергетик                                                     Генеральный директор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ООО «_______________»                                            ООО «__________-»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________________ __________                                 ______________ _______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>«_____»  _______________ 2014                                     «____» __________________2014</w:t>
      </w:r>
      <w:r w:rsidRPr="0067409B">
        <w:rPr>
          <w:rFonts w:ascii="Times New Roman" w:eastAsia="Times New Roman" w:hAnsi="Times New Roman" w:cs="Times New Roman"/>
          <w:lang w:eastAsia="ru-RU"/>
        </w:rPr>
        <w:tab/>
      </w: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67409B" w:rsidRPr="0067409B" w:rsidRDefault="0067409B" w:rsidP="00674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9B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tbl>
      <w:tblPr>
        <w:tblpPr w:leftFromText="180" w:rightFromText="180" w:vertAnchor="text" w:horzAnchor="margin" w:tblpY="-548"/>
        <w:tblW w:w="9371" w:type="dxa"/>
        <w:tblLook w:val="04A0" w:firstRow="1" w:lastRow="0" w:firstColumn="1" w:lastColumn="0" w:noHBand="0" w:noVBand="1"/>
      </w:tblPr>
      <w:tblGrid>
        <w:gridCol w:w="516"/>
        <w:gridCol w:w="2479"/>
        <w:gridCol w:w="564"/>
        <w:gridCol w:w="2253"/>
        <w:gridCol w:w="3559"/>
      </w:tblGrid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Приложение № 7 </w:t>
            </w:r>
          </w:p>
          <w:p w:rsidR="0067409B" w:rsidRPr="0067409B" w:rsidRDefault="0067409B" w:rsidP="006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к договору по отпуску пара </w:t>
            </w:r>
          </w:p>
          <w:p w:rsidR="0067409B" w:rsidRPr="0067409B" w:rsidRDefault="0067409B" w:rsidP="006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№_________________</w:t>
            </w:r>
          </w:p>
          <w:p w:rsidR="0067409B" w:rsidRPr="0067409B" w:rsidRDefault="0067409B" w:rsidP="006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от_________«___» 2014 г.</w:t>
            </w:r>
          </w:p>
        </w:tc>
      </w:tr>
      <w:tr w:rsidR="0067409B" w:rsidRPr="0067409B" w:rsidTr="00B70460">
        <w:trPr>
          <w:trHeight w:val="10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ПОКАЗАТЕЛИ   КАЧЕСТВА  отпускаемого  котельным                                   цехом ООО "__________" пара для ООО "___________"</w:t>
            </w:r>
          </w:p>
        </w:tc>
      </w:tr>
      <w:tr w:rsidR="0067409B" w:rsidRPr="0067409B" w:rsidTr="00B7046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</w:tr>
      <w:tr w:rsidR="0067409B" w:rsidRPr="0067409B" w:rsidTr="00B70460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0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пара по тем же</w:t>
            </w:r>
          </w:p>
        </w:tc>
      </w:tr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показателям</w:t>
            </w:r>
          </w:p>
        </w:tc>
      </w:tr>
      <w:tr w:rsidR="0067409B" w:rsidRPr="0067409B" w:rsidTr="00B70460"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 xml:space="preserve">Жесткость, </w:t>
            </w:r>
            <w:proofErr w:type="spellStart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ммоль</w:t>
            </w:r>
            <w:proofErr w:type="spellEnd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/дм3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Концентрация ионов водорода (</w:t>
            </w:r>
            <w:proofErr w:type="spellStart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pH</w:t>
            </w:r>
            <w:proofErr w:type="spellEnd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аммиака, мг/дм3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6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формальдегида в воде, мг/дм3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60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нефтепродуктов, мг/дм3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55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 xml:space="preserve">Условное содержание  перегретого пара в пересчете на </w:t>
            </w:r>
            <w:proofErr w:type="spellStart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  <w:r w:rsidRPr="0067409B">
              <w:rPr>
                <w:rFonts w:ascii="Times New Roman" w:eastAsia="Times New Roman" w:hAnsi="Times New Roman" w:cs="Times New Roman"/>
                <w:lang w:eastAsia="ru-RU"/>
              </w:rPr>
              <w:t>+, мкг/дм3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09B" w:rsidRPr="0067409B" w:rsidTr="00B70460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ЭНЕРГОСНАБЖАЮЩАЯ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</w:t>
            </w: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gridAfter w:val="1"/>
          <w:wAfter w:w="3559" w:type="dxa"/>
          <w:trHeight w:val="315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"_________"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"_________"</w:t>
            </w:r>
          </w:p>
        </w:tc>
      </w:tr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67409B" w:rsidRPr="0067409B" w:rsidTr="00B7046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энергопроизводства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"____________"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9B" w:rsidRPr="0067409B" w:rsidTr="00B70460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9B" w:rsidRPr="0067409B" w:rsidRDefault="0067409B" w:rsidP="006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7409B" w:rsidRPr="0067409B" w:rsidRDefault="0067409B" w:rsidP="006740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5080" t="11430" r="1397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0" cy="0"/>
                <wp:effectExtent l="5080" t="13970" r="1397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5pt" to="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5080" t="11430" r="1397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-5607685</wp:posOffset>
                </wp:positionV>
                <wp:extent cx="0" cy="0"/>
                <wp:effectExtent l="5080" t="13970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41.55pt" to="18pt,-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Nplzbrc&#10;AAAACwEAAA8AAAAAAAAAAAAAAAAAoQQAAGRycy9kb3ducmV2LnhtbFBLBQYAAAAABAAEAPMAAACq&#10;BQAAAAA=&#10;"/>
            </w:pict>
          </mc:Fallback>
        </mc:AlternateContent>
      </w:r>
    </w:p>
    <w:p w:rsidR="00850171" w:rsidRDefault="00850171"/>
    <w:sectPr w:rsidR="00850171" w:rsidSect="00EA701E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BC" w:rsidRDefault="00C32ABC">
      <w:pPr>
        <w:spacing w:after="0" w:line="240" w:lineRule="auto"/>
      </w:pPr>
      <w:r>
        <w:separator/>
      </w:r>
    </w:p>
  </w:endnote>
  <w:endnote w:type="continuationSeparator" w:id="0">
    <w:p w:rsidR="00C32ABC" w:rsidRDefault="00C3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10" w:rsidRDefault="00420498" w:rsidP="00C533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110" w:rsidRDefault="00C32ABC" w:rsidP="002246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10" w:rsidRPr="00A12961" w:rsidRDefault="00C32ABC">
    <w:pPr>
      <w:pStyle w:val="a4"/>
      <w:jc w:val="center"/>
      <w:rPr>
        <w:lang w:val="en-US"/>
      </w:rPr>
    </w:pPr>
  </w:p>
  <w:p w:rsidR="00952110" w:rsidRDefault="00C32ABC" w:rsidP="002246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BC" w:rsidRDefault="00C32ABC">
      <w:pPr>
        <w:spacing w:after="0" w:line="240" w:lineRule="auto"/>
      </w:pPr>
      <w:r>
        <w:separator/>
      </w:r>
    </w:p>
  </w:footnote>
  <w:footnote w:type="continuationSeparator" w:id="0">
    <w:p w:rsidR="00C32ABC" w:rsidRDefault="00C3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10" w:rsidRDefault="006740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17DAF3" wp14:editId="1C37803C">
              <wp:simplePos x="0" y="0"/>
              <wp:positionH relativeFrom="page">
                <wp:posOffset>0</wp:posOffset>
              </wp:positionH>
              <wp:positionV relativeFrom="page">
                <wp:posOffset>5093970</wp:posOffset>
              </wp:positionV>
              <wp:extent cx="715645" cy="329565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6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110" w:rsidRPr="00427C7A" w:rsidRDefault="00C32ABC" w:rsidP="00427C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6" style="position:absolute;margin-left:0;margin-top:401.1pt;width:56.3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" o:allowincell="f" stroked="f">
              <v:textbox>
                <w:txbxContent>
                  <w:p w:rsidR="00952110" w:rsidRPr="00427C7A" w:rsidRDefault="00C32ABC" w:rsidP="00427C7A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E0C"/>
    <w:multiLevelType w:val="hybridMultilevel"/>
    <w:tmpl w:val="94D40FBE"/>
    <w:lvl w:ilvl="0" w:tplc="705C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44B8"/>
    <w:multiLevelType w:val="hybridMultilevel"/>
    <w:tmpl w:val="F634AA00"/>
    <w:lvl w:ilvl="0" w:tplc="7026E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D394A"/>
    <w:multiLevelType w:val="hybridMultilevel"/>
    <w:tmpl w:val="2EC6DC0A"/>
    <w:lvl w:ilvl="0" w:tplc="6186DA66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DB24131"/>
    <w:multiLevelType w:val="hybridMultilevel"/>
    <w:tmpl w:val="13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B"/>
    <w:rsid w:val="0002715B"/>
    <w:rsid w:val="00420498"/>
    <w:rsid w:val="0067409B"/>
    <w:rsid w:val="00811BB3"/>
    <w:rsid w:val="00850171"/>
    <w:rsid w:val="00985BDD"/>
    <w:rsid w:val="00C32ABC"/>
    <w:rsid w:val="00E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409B"/>
  </w:style>
  <w:style w:type="paragraph" w:styleId="3">
    <w:name w:val="Body Text Indent 3"/>
    <w:basedOn w:val="a"/>
    <w:link w:val="30"/>
    <w:rsid w:val="0067409B"/>
    <w:pPr>
      <w:spacing w:after="0" w:line="240" w:lineRule="auto"/>
      <w:ind w:firstLine="76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40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67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4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7409B"/>
  </w:style>
  <w:style w:type="paragraph" w:styleId="a7">
    <w:name w:val="header"/>
    <w:basedOn w:val="a"/>
    <w:link w:val="a8"/>
    <w:rsid w:val="00674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674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6740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674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G5">
    <w:name w:val="PG5 Знак"/>
    <w:link w:val="PG50"/>
    <w:locked/>
    <w:rsid w:val="0067409B"/>
    <w:rPr>
      <w:rFonts w:ascii="Arial" w:hAnsi="Arial" w:cs="Arial"/>
      <w:sz w:val="24"/>
    </w:rPr>
  </w:style>
  <w:style w:type="paragraph" w:customStyle="1" w:styleId="PG50">
    <w:name w:val="PG5"/>
    <w:basedOn w:val="a"/>
    <w:link w:val="PG5"/>
    <w:rsid w:val="0067409B"/>
    <w:pPr>
      <w:spacing w:after="0" w:line="240" w:lineRule="auto"/>
      <w:ind w:firstLine="357"/>
      <w:jc w:val="both"/>
    </w:pPr>
    <w:rPr>
      <w:rFonts w:ascii="Arial" w:hAnsi="Arial" w:cs="Arial"/>
      <w:sz w:val="24"/>
    </w:rPr>
  </w:style>
  <w:style w:type="paragraph" w:styleId="2">
    <w:name w:val="Body Text Indent 2"/>
    <w:basedOn w:val="a"/>
    <w:link w:val="20"/>
    <w:rsid w:val="006740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74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409B"/>
  </w:style>
  <w:style w:type="paragraph" w:styleId="3">
    <w:name w:val="Body Text Indent 3"/>
    <w:basedOn w:val="a"/>
    <w:link w:val="30"/>
    <w:rsid w:val="0067409B"/>
    <w:pPr>
      <w:spacing w:after="0" w:line="240" w:lineRule="auto"/>
      <w:ind w:firstLine="76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40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67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4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7409B"/>
  </w:style>
  <w:style w:type="paragraph" w:styleId="a7">
    <w:name w:val="header"/>
    <w:basedOn w:val="a"/>
    <w:link w:val="a8"/>
    <w:rsid w:val="00674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674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6740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674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G5">
    <w:name w:val="PG5 Знак"/>
    <w:link w:val="PG50"/>
    <w:locked/>
    <w:rsid w:val="0067409B"/>
    <w:rPr>
      <w:rFonts w:ascii="Arial" w:hAnsi="Arial" w:cs="Arial"/>
      <w:sz w:val="24"/>
    </w:rPr>
  </w:style>
  <w:style w:type="paragraph" w:customStyle="1" w:styleId="PG50">
    <w:name w:val="PG5"/>
    <w:basedOn w:val="a"/>
    <w:link w:val="PG5"/>
    <w:rsid w:val="0067409B"/>
    <w:pPr>
      <w:spacing w:after="0" w:line="240" w:lineRule="auto"/>
      <w:ind w:firstLine="357"/>
      <w:jc w:val="both"/>
    </w:pPr>
    <w:rPr>
      <w:rFonts w:ascii="Arial" w:hAnsi="Arial" w:cs="Arial"/>
      <w:sz w:val="24"/>
    </w:rPr>
  </w:style>
  <w:style w:type="paragraph" w:styleId="2">
    <w:name w:val="Body Text Indent 2"/>
    <w:basedOn w:val="a"/>
    <w:link w:val="20"/>
    <w:rsid w:val="006740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4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74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styanovDYu@tnhk.sibu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vostyanovDYu@tnhk.sib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6591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«Томскнефтехим»</Company>
  <LinksUpToDate>false</LinksUpToDate>
  <CharactersWithSpaces>44072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2015-12-30T09:00:00Z</dcterms:created>
  <dcterms:modified xsi:type="dcterms:W3CDTF">2015-12-30T09:00:00Z</dcterms:modified>
</cp:coreProperties>
</file>